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C" w:rsidRP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6BD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12 «НАШЕ СЧАСТЬЕ»</w:t>
      </w: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Pr="00906BDC" w:rsidRDefault="00906BDC" w:rsidP="00906BD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06BDC">
        <w:rPr>
          <w:rFonts w:ascii="Times New Roman" w:hAnsi="Times New Roman"/>
          <w:b/>
          <w:sz w:val="48"/>
          <w:szCs w:val="48"/>
        </w:rPr>
        <w:t>Программа</w:t>
      </w:r>
    </w:p>
    <w:p w:rsidR="00906BDC" w:rsidRPr="00906BDC" w:rsidRDefault="00906BDC" w:rsidP="00906BD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06BDC">
        <w:rPr>
          <w:rFonts w:ascii="Times New Roman" w:hAnsi="Times New Roman"/>
          <w:b/>
          <w:sz w:val="48"/>
          <w:szCs w:val="48"/>
        </w:rPr>
        <w:t>дополнительного образования</w:t>
      </w:r>
    </w:p>
    <w:p w:rsidR="00906BDC" w:rsidRPr="00906BDC" w:rsidRDefault="00906BDC" w:rsidP="00906BD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906BDC">
        <w:rPr>
          <w:rFonts w:ascii="Times New Roman" w:hAnsi="Times New Roman"/>
          <w:b/>
          <w:sz w:val="48"/>
          <w:szCs w:val="48"/>
        </w:rPr>
        <w:t>«L</w:t>
      </w:r>
      <w:r w:rsidRPr="00906BDC">
        <w:rPr>
          <w:rFonts w:ascii="Times New Roman" w:hAnsi="Times New Roman"/>
          <w:b/>
          <w:sz w:val="48"/>
          <w:szCs w:val="48"/>
          <w:lang w:val="en-US"/>
        </w:rPr>
        <w:t>e</w:t>
      </w:r>
      <w:proofErr w:type="spellStart"/>
      <w:r w:rsidRPr="00906BDC">
        <w:rPr>
          <w:rFonts w:ascii="Times New Roman" w:hAnsi="Times New Roman"/>
          <w:b/>
          <w:sz w:val="48"/>
          <w:szCs w:val="48"/>
        </w:rPr>
        <w:t>go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</w:t>
      </w:r>
      <w:r w:rsidRPr="00906BDC">
        <w:rPr>
          <w:rFonts w:ascii="Times New Roman" w:hAnsi="Times New Roman"/>
          <w:b/>
          <w:sz w:val="48"/>
          <w:szCs w:val="48"/>
        </w:rPr>
        <w:t>- конструирование в ДОУ»</w:t>
      </w: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906BDC">
        <w:rPr>
          <w:rFonts w:ascii="Times New Roman" w:hAnsi="Times New Roman"/>
          <w:sz w:val="40"/>
          <w:szCs w:val="40"/>
        </w:rPr>
        <w:t>для детей старшего дошкольного возраста</w:t>
      </w:r>
    </w:p>
    <w:p w:rsidR="00906BDC" w:rsidRPr="00906BDC" w:rsidRDefault="00906BDC" w:rsidP="00F91AC7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906BDC">
        <w:rPr>
          <w:rFonts w:ascii="Times New Roman" w:hAnsi="Times New Roman"/>
          <w:sz w:val="28"/>
          <w:szCs w:val="28"/>
        </w:rPr>
        <w:t xml:space="preserve">составитель: </w:t>
      </w: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06BDC">
        <w:rPr>
          <w:rFonts w:ascii="Times New Roman" w:hAnsi="Times New Roman"/>
          <w:sz w:val="28"/>
          <w:szCs w:val="28"/>
        </w:rPr>
        <w:t>Атаманюк С.Ю.</w:t>
      </w: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1AC7" w:rsidRPr="00F91AC7" w:rsidRDefault="00F91AC7" w:rsidP="00F91AC7">
      <w:pPr>
        <w:shd w:val="clear" w:color="auto" w:fill="FFFFFF"/>
        <w:spacing w:before="180" w:after="180" w:line="300" w:lineRule="atLeast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F91AC7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Рабочая программа составлена  на основе:</w:t>
      </w:r>
    </w:p>
    <w:p w:rsidR="00F91AC7" w:rsidRPr="00F91AC7" w:rsidRDefault="00F91AC7" w:rsidP="00F91AC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F91AC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Фешина</w:t>
      </w:r>
      <w:proofErr w:type="spellEnd"/>
      <w:r w:rsidRPr="00F91AC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Е.В. «</w:t>
      </w:r>
      <w:proofErr w:type="spellStart"/>
      <w:r w:rsidRPr="00F91AC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Лего</w:t>
      </w:r>
      <w:proofErr w:type="spellEnd"/>
      <w:r w:rsidRPr="00F91AC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конструирование в детском саду» Пособие для педагогов. – М.: изд. Сфера, 2011. Рекомендовано Министерством общего и профессионального образования РФ.</w:t>
      </w:r>
    </w:p>
    <w:p w:rsidR="00F91AC7" w:rsidRPr="00F91AC7" w:rsidRDefault="00F91AC7" w:rsidP="00F91AC7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F91AC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Ишмакова</w:t>
      </w:r>
      <w:proofErr w:type="spellEnd"/>
      <w:r w:rsidRPr="00F91AC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 Полиграф центр «Маска», 2013.</w:t>
      </w: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6BDC" w:rsidRDefault="00906BDC" w:rsidP="00906B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6BDC" w:rsidRDefault="00F91AC7" w:rsidP="00F91A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06BDC" w:rsidRPr="00906BDC">
        <w:rPr>
          <w:rFonts w:ascii="Times New Roman" w:hAnsi="Times New Roman"/>
          <w:sz w:val="28"/>
          <w:szCs w:val="28"/>
        </w:rPr>
        <w:t>ст</w:t>
      </w:r>
      <w:proofErr w:type="gramStart"/>
      <w:r w:rsidR="00906BDC" w:rsidRPr="00906BDC">
        <w:rPr>
          <w:rFonts w:ascii="Times New Roman" w:hAnsi="Times New Roman"/>
          <w:sz w:val="28"/>
          <w:szCs w:val="28"/>
        </w:rPr>
        <w:t>.Т</w:t>
      </w:r>
      <w:proofErr w:type="gramEnd"/>
      <w:r w:rsidR="00906BDC" w:rsidRPr="00906BDC">
        <w:rPr>
          <w:rFonts w:ascii="Times New Roman" w:hAnsi="Times New Roman"/>
          <w:sz w:val="28"/>
          <w:szCs w:val="28"/>
        </w:rPr>
        <w:t>билисска</w:t>
      </w:r>
      <w:r>
        <w:rPr>
          <w:rFonts w:ascii="Times New Roman" w:hAnsi="Times New Roman"/>
          <w:sz w:val="28"/>
          <w:szCs w:val="28"/>
        </w:rPr>
        <w:t>я</w:t>
      </w:r>
    </w:p>
    <w:p w:rsidR="00151BD8" w:rsidRDefault="00151BD8" w:rsidP="00F91AC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13DA" w:rsidRPr="00AA13DA" w:rsidRDefault="00AA13DA" w:rsidP="00AA13D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3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«Ко</w:t>
      </w:r>
      <w:r w:rsidR="000F29F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нструируя, ребё</w:t>
      </w:r>
      <w:r w:rsidRPr="00AA13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нок действует, как зодчий, возводящий здание собственного потенциала»</w:t>
      </w:r>
    </w:p>
    <w:p w:rsidR="00AA13DA" w:rsidRDefault="00AA13DA" w:rsidP="00AA13DA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13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Ж. Пиаже</w:t>
      </w:r>
    </w:p>
    <w:p w:rsidR="00151BD8" w:rsidRPr="00AA13DA" w:rsidRDefault="00151BD8" w:rsidP="00AA1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Пояснительная записка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В современной системе образования появляется новый уровень образования, не менее важный, чем школьный этап. Это уровень поддержки разнообразности детства, уникальности детства, его неповторимости. 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Одной из разновидностей конструктивной деятельности в детском саду явля</w:t>
      </w:r>
      <w:r w:rsid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ется создание 3D-моделей из </w:t>
      </w:r>
      <w:proofErr w:type="spellStart"/>
      <w:r w:rsid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-конструкторов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  Важнейшей отличительной особенностью стандартов нового поколения является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системно-деятельностный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151BD8" w:rsidRPr="00D47B4C" w:rsidRDefault="00151BD8" w:rsidP="00D47B4C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151BD8" w:rsidRPr="00D47B4C" w:rsidRDefault="00151BD8" w:rsidP="00D47B4C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151BD8" w:rsidRPr="00D47B4C" w:rsidRDefault="00151BD8" w:rsidP="00D47B4C">
      <w:pPr>
        <w:numPr>
          <w:ilvl w:val="0"/>
          <w:numId w:val="2"/>
        </w:num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lastRenderedPageBreak/>
        <w:t>   Игра ребенка с LEGO деталями, близка к конструктивно-технической деятельности взрослых. Продукт детской деятельности еще не им</w:t>
      </w:r>
      <w:r w:rsidR="00F844A8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еет общественного значения, ребё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   Представленная программа дополнительного образования «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val="en-US" w:eastAsia="ru-RU"/>
        </w:rPr>
        <w:t>Lego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-конструирование в ДОУ» разработана в соответствии с ФГОС и реализует интеграцию всех образовательных областей. Программа рассчитана на 1 год обучения с детьми старшего дошкольного возраста. Работа по LEGO-конструированию проводится в рамках дополнительного образования.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Тематика доп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олнительного образования по </w:t>
      </w:r>
      <w:proofErr w:type="spellStart"/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-конструированию</w:t>
      </w:r>
      <w:proofErr w:type="spellEnd"/>
      <w:r w:rsidR="00DC1A9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рассчитана на период с октября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по май. Периодичность занятий: 1 раз </w:t>
      </w:r>
      <w:r w:rsidR="00DC1A9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в неделю, 31 занятие 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 год.</w:t>
      </w:r>
    </w:p>
    <w:p w:rsid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           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 xml:space="preserve"> Актуальность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   Данная программа актуальна тем, что раскрывает для дошкольника мир техники.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Лего-конструирование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больше, чем другие виды деятельности, подготавливает почву для развития технических способностей детей.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Лего-конструирование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объединяет в себе элементы игры с экспериментированием, </w:t>
      </w:r>
      <w:proofErr w:type="gram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а</w:t>
      </w:r>
      <w:proofErr w:type="gram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   Использование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Лего-конструктора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деятельностного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подхода в обучении.</w:t>
      </w:r>
    </w:p>
    <w:p w:rsid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           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 xml:space="preserve"> Новизна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  Новизна программы заключается в том, что позволяет дошкольникам в форме познавательной деятельности раскрыть практическую целесообразность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Лего-конструирования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, развить необходимые в дальнейшей жизни приобретенные умения и навыки. Интегрирование различных образовательн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ых областей в кружке «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val="en-US" w:eastAsia="ru-RU"/>
        </w:rPr>
        <w:t>Lego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-конструирование в ДОУ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Программа нацелена не столько на обучение детей сложным способам крепления деталей, сколько на создание условий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для самовыражения личности ребё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нка. Каждый 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lastRenderedPageBreak/>
        <w:t>рё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бенок любит и хочет играть, но готовые игрушки лишают ребенка 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возможности творить самому. </w:t>
      </w:r>
      <w:proofErr w:type="spellStart"/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-конструктор</w:t>
      </w:r>
      <w:proofErr w:type="spellEnd"/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открывает ребё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 </w:t>
      </w:r>
    </w:p>
    <w:p w:rsidR="00347B6A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  </w:t>
      </w:r>
      <w:r w:rsidR="00151BD8"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 xml:space="preserve"> Педагогическая целесообразность </w:t>
      </w:r>
    </w:p>
    <w:p w:rsidR="00151BD8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D47B4C" w:rsidRPr="00D47B4C" w:rsidRDefault="00D47B4C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151BD8" w:rsidRPr="00D47B4C" w:rsidRDefault="00D47B4C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  </w:t>
      </w:r>
      <w:r w:rsidR="00151BD8"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Принципы построения программы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</w:t>
      </w:r>
      <w:r w:rsidR="00AB7BBD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дифференциацию по степени одарё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нности. Основные дидактические принципы программы: доступность и наглядность, последовательность и систематич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ность обучения и воспитания, учё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т возрастных и индивидуальных особенностей детей. Обучаясь по программе, дети проходят путь </w:t>
      </w:r>
      <w:proofErr w:type="gramStart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от</w:t>
      </w:r>
      <w:proofErr w:type="gramEnd"/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347B6A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AB7BBD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  </w:t>
      </w:r>
      <w:r w:rsidR="00151BD8"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Цель программы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: создание благоприятных условий для развития у дошкольников первоначальных констру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кторских умений на основе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конструирования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.</w:t>
      </w:r>
    </w:p>
    <w:p w:rsidR="00AB7BBD" w:rsidRDefault="00AB7BBD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AB7BBD" w:rsidRPr="00AB7BBD" w:rsidRDefault="00AB7BBD" w:rsidP="00AB7B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 xml:space="preserve">   </w:t>
      </w: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 xml:space="preserve"> 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На занятиях по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Лего-конструированию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ставится ряд обучающих, развивающих и воспитательных задач:</w:t>
      </w:r>
    </w:p>
    <w:p w:rsidR="00AB7BBD" w:rsidRPr="00D47B4C" w:rsidRDefault="00AB7BBD" w:rsidP="00AB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развивать у дошкольников интерес к моделированию и конструированию, стимулировать детское техническое творчество;</w:t>
      </w:r>
    </w:p>
    <w:p w:rsidR="00AB7BBD" w:rsidRPr="00D47B4C" w:rsidRDefault="00AB7BBD" w:rsidP="00AB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обучать конструированию по образцу, чертежу, заданной схеме, по замыслу;</w:t>
      </w:r>
    </w:p>
    <w:p w:rsidR="00AB7BBD" w:rsidRPr="00D47B4C" w:rsidRDefault="00AB7BBD" w:rsidP="00AB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AB7BBD" w:rsidRPr="00D47B4C" w:rsidRDefault="00AB7BBD" w:rsidP="00AB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- 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AB7BBD" w:rsidRPr="00D47B4C" w:rsidRDefault="00AB7BBD" w:rsidP="00AB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развивать мелкую моторику рук, стимулируя в будущем общее речевое развитие и умственные способности. </w:t>
      </w:r>
    </w:p>
    <w:p w:rsidR="001C18B3" w:rsidRPr="00D47B4C" w:rsidRDefault="001C18B3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1C18B3" w:rsidRPr="001C18B3" w:rsidRDefault="001C18B3" w:rsidP="001C18B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граммы </w:t>
      </w:r>
      <w:r w:rsidRPr="00D0307B">
        <w:rPr>
          <w:rFonts w:ascii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:rsidR="001C18B3" w:rsidRPr="00D0307B" w:rsidRDefault="001C18B3" w:rsidP="001C18B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эффективного познавательно-исследовательского образования дошкольников, способствующего развитию логического  и творческого мышления детей, конструктивной,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 инициативы ребё</w:t>
      </w:r>
      <w:r w:rsidRPr="00D03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процессе активных действий по поиску связей вещей и явлений;</w:t>
      </w:r>
    </w:p>
    <w:p w:rsidR="001C18B3" w:rsidRDefault="001C18B3" w:rsidP="001C18B3">
      <w:pPr>
        <w:pStyle w:val="a3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D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системы элементарных</w:t>
      </w:r>
      <w:r w:rsidRPr="00D0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3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в познавательно</w:t>
      </w:r>
      <w:r w:rsidR="000A4CD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-исследовательской деятельности</w:t>
      </w:r>
      <w:r w:rsidRPr="006D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доступных пониманию дошкольника.</w:t>
      </w:r>
    </w:p>
    <w:p w:rsidR="001C18B3" w:rsidRPr="006D5AE9" w:rsidRDefault="001C18B3" w:rsidP="001C18B3">
      <w:pPr>
        <w:pStyle w:val="a3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8B3" w:rsidRPr="00D0307B" w:rsidRDefault="001C18B3" w:rsidP="001C18B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07B">
        <w:rPr>
          <w:rFonts w:ascii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1C18B3" w:rsidRPr="00D0307B" w:rsidRDefault="001C18B3" w:rsidP="001C18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D0307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познавательный интерес ко всему живому и неживому, желание получать новые знания через наблюдение и экспериментирование, конструирование  в процессе поисково-познавательной деятельности;</w:t>
      </w:r>
    </w:p>
    <w:p w:rsidR="001C18B3" w:rsidRPr="00D0307B" w:rsidRDefault="001C18B3" w:rsidP="001C18B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3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осознанного,  целесообразного отношения  к познавательно-исследовательской деятельности, культуры общения с окружающим миром, труду других людей.</w:t>
      </w:r>
    </w:p>
    <w:p w:rsidR="001C18B3" w:rsidRDefault="001C18B3" w:rsidP="001C18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0307B">
        <w:rPr>
          <w:rFonts w:ascii="Times New Roman" w:hAnsi="Times New Roman" w:cs="Times New Roman"/>
          <w:sz w:val="24"/>
          <w:szCs w:val="24"/>
          <w:lang w:eastAsia="ru-RU"/>
        </w:rPr>
        <w:t>способствовать удовлетворению познавательных интересов экспериментированием в домашних условиях.</w:t>
      </w:r>
    </w:p>
    <w:p w:rsidR="000A4CDB" w:rsidRPr="00D0307B" w:rsidRDefault="000A4CDB" w:rsidP="001C18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8B3" w:rsidRPr="00D0307B" w:rsidRDefault="001C18B3" w:rsidP="001C18B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30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родителей</w:t>
      </w:r>
      <w:r w:rsidRPr="00D0307B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C18B3" w:rsidRPr="00D0307B" w:rsidRDefault="001C18B3" w:rsidP="001C18B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307B">
        <w:rPr>
          <w:rFonts w:ascii="Times New Roman" w:eastAsia="Calibri" w:hAnsi="Times New Roman" w:cs="Times New Roman"/>
          <w:sz w:val="24"/>
          <w:szCs w:val="24"/>
        </w:rPr>
        <w:t xml:space="preserve">содействовать  укреплению и развитию детско-родительских отношений через </w:t>
      </w:r>
      <w:proofErr w:type="spellStart"/>
      <w:r w:rsidRPr="00D0307B">
        <w:rPr>
          <w:rFonts w:ascii="Times New Roman" w:eastAsia="Calibri" w:hAnsi="Times New Roman" w:cs="Times New Roman"/>
          <w:sz w:val="24"/>
          <w:szCs w:val="24"/>
        </w:rPr>
        <w:t>поисков</w:t>
      </w:r>
      <w:proofErr w:type="gramStart"/>
      <w:r w:rsidRPr="00D0307B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D0307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D0307B">
        <w:rPr>
          <w:rFonts w:ascii="Times New Roman" w:eastAsia="Calibri" w:hAnsi="Times New Roman" w:cs="Times New Roman"/>
          <w:sz w:val="24"/>
          <w:szCs w:val="24"/>
        </w:rPr>
        <w:t xml:space="preserve"> познавательную деятельность;</w:t>
      </w:r>
    </w:p>
    <w:p w:rsidR="001C18B3" w:rsidRDefault="001C18B3" w:rsidP="001C18B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0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знания родителей по основам</w:t>
      </w:r>
      <w:r w:rsidRPr="00D0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познавательно-исследовательской деятельности, </w:t>
      </w:r>
      <w:r w:rsidRPr="00D03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вовлечения в творческую активность по благоустройству жизненного пространства в группе.</w:t>
      </w:r>
    </w:p>
    <w:p w:rsidR="000A4CDB" w:rsidRPr="00D0307B" w:rsidRDefault="000A4CDB" w:rsidP="001C18B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B3" w:rsidRDefault="001C18B3" w:rsidP="00CF4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5AE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для детей: </w:t>
      </w:r>
    </w:p>
    <w:p w:rsidR="00CF4BE3" w:rsidRPr="00D47B4C" w:rsidRDefault="00CF4BE3" w:rsidP="00CF4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- 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Совершенствуются коммуникативные навыки детей при работе в паре, коллективе, распределении обязанностей.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1C18B3" w:rsidRDefault="001C18B3" w:rsidP="001C18B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Сформированы представления о</w:t>
      </w:r>
      <w:r w:rsidRPr="00D0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профессии – инженера, конструктора, изобретателя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F4BE3" w:rsidRDefault="00CF4BE3" w:rsidP="001C18B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F4BE3" w:rsidRPr="00D47B4C" w:rsidRDefault="00CF4BE3" w:rsidP="00CF4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Дети будут иметь представления: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о деталях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Лего-конструктора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 способах их соединений;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об устойчивости моделей в зависимости от ее формы и распределения веса;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о зависимости прочности конструкции от способа соединения ее отдельных элементов;</w:t>
      </w:r>
    </w:p>
    <w:p w:rsidR="00CF4BE3" w:rsidRPr="00D47B4C" w:rsidRDefault="00CF4BE3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о свя</w:t>
      </w: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зи между формой конструкции,  её</w:t>
      </w: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функциями.</w:t>
      </w:r>
    </w:p>
    <w:p w:rsidR="000A4CDB" w:rsidRDefault="000A4CDB" w:rsidP="001C18B3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18B3" w:rsidRPr="006D5AE9" w:rsidRDefault="001C18B3" w:rsidP="000A4C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5AE9">
        <w:rPr>
          <w:rFonts w:ascii="Times New Roman" w:hAnsi="Times New Roman"/>
          <w:sz w:val="24"/>
          <w:szCs w:val="24"/>
        </w:rPr>
        <w:t xml:space="preserve"> </w:t>
      </w:r>
      <w:r w:rsidRPr="006D5AE9">
        <w:rPr>
          <w:rFonts w:ascii="Times New Roman" w:hAnsi="Times New Roman"/>
          <w:b/>
          <w:sz w:val="24"/>
          <w:szCs w:val="24"/>
        </w:rPr>
        <w:t>Ожидаемые результаты для родителей:</w:t>
      </w:r>
    </w:p>
    <w:p w:rsidR="001C18B3" w:rsidRDefault="001C18B3" w:rsidP="001C18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активные и заинтересованные участники проекта, ориентированы на развитие у ребёнка потребности к познанию</w:t>
      </w:r>
      <w:r w:rsidRPr="00D0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экспериментированию,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конструированию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общению </w:t>
      </w:r>
      <w:proofErr w:type="gramStart"/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 через совместную проектную деятельность.</w:t>
      </w:r>
    </w:p>
    <w:p w:rsidR="000A4CDB" w:rsidRPr="006D5AE9" w:rsidRDefault="000A4CDB" w:rsidP="001C18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8B3" w:rsidRPr="006D5AE9" w:rsidRDefault="001C18B3" w:rsidP="001C18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D5AE9">
        <w:rPr>
          <w:rFonts w:ascii="Times New Roman" w:hAnsi="Times New Roman"/>
          <w:b/>
          <w:sz w:val="24"/>
          <w:szCs w:val="24"/>
        </w:rPr>
        <w:t>Ожидаемые результаты для педагогов:</w:t>
      </w:r>
    </w:p>
    <w:p w:rsidR="001C18B3" w:rsidRPr="006D5AE9" w:rsidRDefault="001C18B3" w:rsidP="001C1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повышение уровня компетентности в осуществлении  инновационной деятельности;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18B3" w:rsidRPr="00D0307B" w:rsidRDefault="001C18B3" w:rsidP="001C18B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6D5A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повышение  профессионального уровня в области реализации проектов для детей дошкольного возраста</w:t>
      </w:r>
      <w:r w:rsidRPr="00D0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47B6A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 </w:t>
      </w:r>
      <w:r w:rsidR="00151BD8"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Содержание педагогического процесса 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</w:t>
      </w:r>
      <w:proofErr w:type="gramStart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  Но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не просто занимательная игра, это работа ума и рук.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влечением для детей. Игра с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-конструктором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не только 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lastRenderedPageBreak/>
        <w:t>увлекательна, но и весьма полезна. С помощью игр дети учатся жить в обществе, социализируются в нем.</w:t>
      </w:r>
    </w:p>
    <w:p w:rsidR="00151BD8" w:rsidRPr="00D47B4C" w:rsidRDefault="00D47B4C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Совместная деяте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льность педагога и детей по </w:t>
      </w:r>
      <w:proofErr w:type="spellStart"/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-конструированию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направлена в первую очередь н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а развитие индивидуальности ребё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нка, его творческого потенциала, занятия основаны на принципах сотрудничества и сотворчества детей с педагого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м и друг с другом. Работа с </w:t>
      </w:r>
      <w:proofErr w:type="spellStart"/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деталями</w:t>
      </w:r>
      <w:proofErr w:type="spellEnd"/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учит ребё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нка созидать и разрушать, что тоже очень важно. Разрушать не агрессивно, не бездумно, а для обеспечения возможности созидания нового.  Ломая сво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ю собственную постройку из </w:t>
      </w:r>
      <w:proofErr w:type="spellStart"/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Лего-конструктора</w:t>
      </w:r>
      <w:proofErr w:type="spellEnd"/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, ребё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нок имеет возможность создать другую или достроить из освободившихся деталей некоторые ее части, выступая в роли творца.</w:t>
      </w:r>
    </w:p>
    <w:p w:rsidR="000A4CDB" w:rsidRDefault="000A4CDB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0A4CDB" w:rsidRPr="00D47B4C" w:rsidRDefault="000A4CDB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151BD8" w:rsidRPr="00D47B4C" w:rsidRDefault="00151BD8" w:rsidP="00D47B4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  </w:t>
      </w:r>
      <w:r w:rsidR="00347B6A"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Методы и приемы</w:t>
      </w:r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 обучения детей </w:t>
      </w:r>
      <w:proofErr w:type="spellStart"/>
      <w:r w:rsidR="00347B6A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-конструированию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</w:t>
      </w:r>
    </w:p>
    <w:p w:rsidR="00347B6A" w:rsidRPr="00D47B4C" w:rsidRDefault="00347B6A" w:rsidP="00D47B4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tbl>
      <w:tblPr>
        <w:tblW w:w="9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8"/>
        <w:gridCol w:w="7137"/>
      </w:tblGrid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D47B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347B6A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Совместная деятельность педагога и ребёнка.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151BD8" w:rsidRPr="00D47B4C" w:rsidTr="00C9326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151BD8" w:rsidRPr="00D47B4C" w:rsidRDefault="00151BD8" w:rsidP="00D47B4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 начале совместной деятельности с детьми включаются серии сво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бодных игр с использованием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-конструктора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, 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чтобы удовлетворить желание ребё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   В наборах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-конструктора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много разнообразных деталей и для удобства пользования можно придумать с ребятами названия деталям и другим элементам: кубики (кирпичики), юбо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чки, сапожок, клювик и т.д.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-кирпичики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ебё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нок расширял кругозор: сказки, архитектура, животные, птицы, транспорт, космос.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 совместной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деятельности по </w:t>
      </w:r>
      <w:proofErr w:type="spell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-конструированию</w:t>
      </w:r>
      <w:proofErr w:type="spell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lastRenderedPageBreak/>
        <w:t>по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ложениях. В процессе занятий идё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хему, предварительно соотнеся её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с конкретным образцом постройки.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</w:t>
      </w:r>
      <w:r w:rsidR="000A4CDB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роительных действий. Каждый ребё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нок, участвующий в работе по выполнению предложенного задания, </w:t>
      </w:r>
      <w:proofErr w:type="gramStart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высказывает свое отношение</w:t>
      </w:r>
      <w:proofErr w:type="gramEnd"/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к проделанной работе, рассказывает о ходе выполнения задания, о назначении конструкции.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151BD8" w:rsidRPr="00D47B4C" w:rsidRDefault="000A4CDB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</w:t>
      </w:r>
      <w:r w:rsidR="00151BD8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знаний о межличностном взаимодействии в группе, в коллективе, происходит обучение, обмен знаниями, умениями и навыками.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          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            Структура организованной образовательной деятельности (ООД)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Первая часть занятия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– это упражнение на развитие логического мышления (длительность – 10 минут).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color w:val="291E1E"/>
          <w:sz w:val="24"/>
          <w:szCs w:val="24"/>
          <w:lang w:eastAsia="ru-RU"/>
        </w:rPr>
        <w:t>Цель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первой части – развитие элементов логического мышления.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Основными задачами являются: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Совершенствование навыков классификации.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Активизация памяти и внимания.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Ознакомление с множествами и принципами симметрии.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Развитие комбинаторных способностей.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Закрепление навыков ориентирования в пространстве.</w:t>
      </w:r>
    </w:p>
    <w:p w:rsidR="00347B6A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Вторая часть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– собственно конструирование.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color w:val="291E1E"/>
          <w:sz w:val="24"/>
          <w:szCs w:val="24"/>
          <w:lang w:eastAsia="ru-RU"/>
        </w:rPr>
        <w:t>Цель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второй части – развитие способностей к наглядному моделированию.</w:t>
      </w: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lastRenderedPageBreak/>
        <w:t>Основные задачи:</w:t>
      </w:r>
    </w:p>
    <w:p w:rsidR="00151BD8" w:rsidRPr="00D47B4C" w:rsidRDefault="00347B6A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Обучение планированию процесса создания собственной модели и совместного проекта.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151BD8" w:rsidRPr="00D47B4C" w:rsidRDefault="00347B6A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</w:t>
      </w: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ктора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Лего</w:t>
      </w:r>
      <w:proofErr w:type="spellEnd"/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B125E9" w:rsidRPr="00D47B4C" w:rsidRDefault="00347B6A" w:rsidP="00B125E9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Развитие речи и коммуникативных способностей.</w:t>
      </w:r>
    </w:p>
    <w:p w:rsidR="004445B0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Третья часть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– обыгрывание построек, выставка работ.</w:t>
      </w:r>
    </w:p>
    <w:p w:rsidR="00B125E9" w:rsidRPr="00CF4BE3" w:rsidRDefault="00B125E9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151BD8" w:rsidRPr="00D47B4C" w:rsidRDefault="00151BD8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Форма представления результатов</w:t>
      </w:r>
    </w:p>
    <w:p w:rsidR="00151BD8" w:rsidRPr="00D47B4C" w:rsidRDefault="004445B0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Открытые занятия для педагогов ДОУ и родителей;</w:t>
      </w:r>
    </w:p>
    <w:p w:rsidR="00151BD8" w:rsidRPr="00D47B4C" w:rsidRDefault="004445B0" w:rsidP="00D47B4C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Выставки по LEGO-конструированию;</w:t>
      </w:r>
    </w:p>
    <w:p w:rsidR="004445B0" w:rsidRDefault="004445B0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</w:t>
      </w:r>
      <w:r w:rsidR="00151BD8"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Конкурсы, соревнования, фестивали.</w:t>
      </w:r>
    </w:p>
    <w:p w:rsidR="00B125E9" w:rsidRPr="00D47B4C" w:rsidRDefault="00B125E9" w:rsidP="00CF4BE3">
      <w:pPr>
        <w:shd w:val="clear" w:color="auto" w:fill="FFFFFF"/>
        <w:spacing w:after="0" w:line="360" w:lineRule="auto"/>
        <w:ind w:left="135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DC1A9C" w:rsidRDefault="00151BD8" w:rsidP="00D47B4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t>Материально-техническое обеспечение: 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br/>
        <w:t xml:space="preserve">1. Конструкторы </w:t>
      </w:r>
      <w:proofErr w:type="spellStart"/>
      <w:r w:rsidR="004445B0"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Лего</w:t>
      </w:r>
      <w:proofErr w:type="spell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br/>
        <w:t xml:space="preserve">2. </w:t>
      </w:r>
      <w:proofErr w:type="gramStart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Плакаты, схемы, муляжи, книги, иллюстративный материал, картинки с изображением объектов реального мира, фотографии, игрушки, мячи и т.д. 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br/>
        <w:t>3.</w:t>
      </w:r>
      <w:proofErr w:type="gramEnd"/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 Компьютер, экран, аудио колонки 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br/>
        <w:t>4. Магнитная доска </w:t>
      </w: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br/>
        <w:t>5. Цветные карандаши, раскраски, цветная бумага, цветной карт</w:t>
      </w:r>
      <w:r w:rsidR="00DC1A9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 xml:space="preserve">он, пластилин, гуашь </w:t>
      </w:r>
    </w:p>
    <w:p w:rsidR="00B125E9" w:rsidRDefault="00B125E9" w:rsidP="00D47B4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</w:p>
    <w:p w:rsidR="00D47B4C" w:rsidRPr="00D47B4C" w:rsidRDefault="00151BD8" w:rsidP="00D47B4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</w:t>
      </w:r>
      <w:r w:rsidR="00D47B4C" w:rsidRPr="00D47B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Заключение:</w:t>
      </w:r>
    </w:p>
    <w:p w:rsidR="00D47B4C" w:rsidRPr="00D47B4C" w:rsidRDefault="00D47B4C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Таким образом, использование в работе  конструктора  помогает детям и взрослым воплощать в жизнь свои идеи, строить  и фантазировать, увлечённо  работая и видя конечный результат.</w:t>
      </w:r>
    </w:p>
    <w:p w:rsidR="00151BD8" w:rsidRDefault="00D47B4C" w:rsidP="00D47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Из детской любви к роботостроению </w:t>
      </w:r>
      <w:proofErr w:type="spellStart"/>
      <w:r w:rsidRPr="00D47B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легоконструированию</w:t>
      </w:r>
      <w:proofErr w:type="spellEnd"/>
      <w:r w:rsidRPr="00D47B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вырастет будущий инженерный талант, ведь дошкольный возраст является наиболее благоприятным периодом для развития любознательности. Это позволяет формировать у детей активный интерес к определённым профессиям, что не только расширяет кругозор, общую осведомленность об окружающем мире детей, но и формирует определенный элементарный опыт профессиональных действий, способствует ранней профессиональной ориентации.</w:t>
      </w:r>
    </w:p>
    <w:p w:rsidR="00151BD8" w:rsidRPr="00D47B4C" w:rsidRDefault="00151BD8" w:rsidP="00DC1A9C">
      <w:pPr>
        <w:shd w:val="clear" w:color="auto" w:fill="FFFFFF"/>
        <w:spacing w:before="180" w:after="180" w:line="360" w:lineRule="auto"/>
        <w:jc w:val="center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491"/>
        <w:gridCol w:w="1872"/>
        <w:gridCol w:w="4737"/>
        <w:gridCol w:w="974"/>
      </w:tblGrid>
      <w:tr w:rsidR="00151BD8" w:rsidRPr="00D47B4C" w:rsidTr="00C9326D">
        <w:trPr>
          <w:trHeight w:val="114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151BD8" w:rsidRPr="00D47B4C" w:rsidTr="00C9326D"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руирова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замыслу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обдумывать содержание будущей по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стройки, называть ее тему, давать общее описание. Развивать творческую инициативу и самостоятельность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C1A9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Башня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CF4BE3" w:rsidP="00CF4BE3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навыки </w:t>
            </w:r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приемы построек снизу вверх. Учить строить простейшие постройки. Формировать бережное отношение к конструктору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Строим лес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строить лесные деревья. Учить отличать деревья друг от друга. Закреплять названия деталей, цвет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160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Мостик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мостик, точно соединять строительные детали, накладывать их друг на друга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435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rPr>
          <w:trHeight w:val="600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утята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r w:rsidR="00DC1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утят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утят, используя различные детали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рыбки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и расширять представления о рыбах. Развивать умение наблюдать, анализировать, делать вы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воды.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морских обитателей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DC1A9C">
        <w:trPr>
          <w:trHeight w:val="8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CF4BE3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Гусё</w:t>
            </w:r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строить из конструктора гусенка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руирова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замыслу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полученные навыки. </w:t>
            </w:r>
          </w:p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обдумывать содержание</w:t>
            </w:r>
            <w:r w:rsidR="00CF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будущей по</w:t>
            </w:r>
            <w:r w:rsidR="00CF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стройки, называть её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тему, давать общее описание.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420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rPr>
          <w:trHeight w:val="600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домик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дом.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Распределять детали </w:t>
            </w:r>
            <w:proofErr w:type="spell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правильно. Развивать творческое воображение, навыки конструиро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способность выделять в реальных предметах их функциональные части. Учить анализировать образец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печь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русской печке. Развивать воображение, фантазию. Учить строить печку из конструктора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руирова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замыслу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полученные навыки. </w:t>
            </w:r>
          </w:p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обдумывать содержание будущей по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стройки, называть ее тему, давать общее описание.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510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rPr>
          <w:trHeight w:val="555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CF4BE3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Загон для коров и </w:t>
            </w:r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лошадей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загоны по условиям.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глазомер, навыки конструирования,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мелкую</w:t>
            </w:r>
            <w:proofErr w:type="gramEnd"/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моторику рук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Грузовик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строить различные машины, используя детали </w:t>
            </w:r>
            <w:proofErr w:type="spell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фермера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большой дом для фермера. Развивать фантазию, творчество.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доводить начатое дело до конца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465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3 занятия</w:t>
            </w:r>
          </w:p>
        </w:tc>
      </w:tr>
      <w:tr w:rsidR="00151BD8" w:rsidRPr="00D47B4C" w:rsidTr="00C9326D">
        <w:trPr>
          <w:trHeight w:val="840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 со све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тофором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слушать сказку.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светофоре.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конструирования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 знакомст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 со све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тофором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со светофором. Учить Правила дорожного движения. Строить проезжую часть и надземный переход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игрушкой робот.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строить из </w:t>
            </w:r>
            <w:proofErr w:type="spell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руирова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замыслу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полученные навыки.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обдумывать содержание будущей по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стройки, называть ее тему, давать общее описание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BD8" w:rsidRPr="00D47B4C" w:rsidTr="00C9326D">
        <w:trPr>
          <w:trHeight w:val="465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rPr>
          <w:trHeight w:val="285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едем в зоопарк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отличать хищников от травоядных животных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3B52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слона.</w:t>
            </w:r>
          </w:p>
          <w:p w:rsidR="00151BD8" w:rsidRPr="00D47B4C" w:rsidRDefault="00151BD8" w:rsidP="003B52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обитателями зоопарка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55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Обезьяна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обезьян</w:t>
            </w:r>
            <w:r w:rsidR="00CF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</w:t>
            </w:r>
          </w:p>
          <w:p w:rsidR="00151BD8" w:rsidRPr="00D47B4C" w:rsidRDefault="00CF4BE3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обита</w:t>
            </w:r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зоопарка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руирова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по замыслу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обдумывать содержание будущей по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стройки, называть ее тему, давать общее описание.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450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Ракета, космо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навты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о космических ракетах и космонавтах.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ракету и космонавтов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Грузовая машина с прицепом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сооружать знакомую конструкцию по гр</w:t>
            </w:r>
            <w:r w:rsidR="00CF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афиче</w:t>
            </w:r>
            <w:r w:rsidR="00CF4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модели, соотносить её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элементы с частями предмета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85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Корабли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CF4BE3" w:rsidP="00CF4B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обобщё</w:t>
            </w:r>
            <w:r w:rsidR="00151BD8"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нное представление о кораблях.</w:t>
            </w:r>
          </w:p>
          <w:p w:rsidR="00151BD8" w:rsidRPr="00D47B4C" w:rsidRDefault="00151BD8" w:rsidP="00CF4B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способам конструирования.</w:t>
            </w:r>
          </w:p>
          <w:p w:rsidR="00151BD8" w:rsidRPr="00D47B4C" w:rsidRDefault="00151BD8" w:rsidP="00CF4B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имеющиеся навыки конструирования.</w:t>
            </w:r>
          </w:p>
          <w:p w:rsidR="00151BD8" w:rsidRPr="00D47B4C" w:rsidRDefault="00151BD8" w:rsidP="00CF4B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сочетать в постройке детали по форме и цвету,</w:t>
            </w:r>
          </w:p>
          <w:p w:rsidR="00151BD8" w:rsidRPr="00D47B4C" w:rsidRDefault="00151BD8" w:rsidP="00CF4BE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пространственное 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расположение построек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приемами сцепления кирпичиков с коле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сами, друг с другом, основными частями поезда.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фантазию, воображение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435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rPr>
          <w:trHeight w:val="600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профес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некоторых профессиях (фермер, доярка, повар, водитель)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машина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работниках пожарной части. Учить строить из конструктора пожарную часть и по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жарную машину.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творчество и логическое мышление.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Учить понимать нужность профессии.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BD8" w:rsidRPr="00D47B4C" w:rsidRDefault="00151BD8" w:rsidP="00D47B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Самолёт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3B52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профессии летчика.</w:t>
            </w:r>
          </w:p>
          <w:p w:rsidR="00151BD8" w:rsidRPr="00D47B4C" w:rsidRDefault="00151BD8" w:rsidP="003B523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самолет, выделяя функциональные части.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Развивать интерес и творчество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60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по замыслу, итог.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полученные навыки. </w:t>
            </w:r>
          </w:p>
          <w:p w:rsidR="003B523D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обдумывать содержание будущей по</w:t>
            </w: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стройки, называть ее тему, давать общее описание. </w:t>
            </w:r>
          </w:p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творческую инициативу и самостоятельность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51BD8" w:rsidRPr="00D47B4C" w:rsidTr="00C9326D">
        <w:trPr>
          <w:trHeight w:val="510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4 занятия</w:t>
            </w:r>
          </w:p>
        </w:tc>
      </w:tr>
      <w:tr w:rsidR="00151BD8" w:rsidRPr="00D47B4C" w:rsidTr="00C9326D">
        <w:trPr>
          <w:trHeight w:val="510"/>
        </w:trPr>
        <w:tc>
          <w:tcPr>
            <w:tcW w:w="109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1BD8" w:rsidRPr="00D47B4C" w:rsidRDefault="00151BD8" w:rsidP="00D47B4C">
            <w:pPr>
              <w:spacing w:before="180"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B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 31 занятие</w:t>
            </w:r>
          </w:p>
        </w:tc>
      </w:tr>
    </w:tbl>
    <w:p w:rsidR="00151BD8" w:rsidRPr="00D47B4C" w:rsidRDefault="00151BD8" w:rsidP="00D47B4C">
      <w:pPr>
        <w:shd w:val="clear" w:color="auto" w:fill="FFFFFF"/>
        <w:spacing w:before="180" w:after="18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b/>
          <w:bCs/>
          <w:color w:val="291E1E"/>
          <w:sz w:val="24"/>
          <w:szCs w:val="24"/>
          <w:lang w:eastAsia="ru-RU"/>
        </w:rPr>
        <w:lastRenderedPageBreak/>
        <w:t>Учебно-методическое обеспечение: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Варяхова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Т. Примерные конспекты по конструированию с использованием конструктора ЛЕГО // Дошкольное воспитание. - 2009. - № 2. - С. 48-50.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Венгер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Л.А. Воспитание и обучение (дошкольный возраст): учеб</w:t>
      </w:r>
      <w:proofErr w:type="gram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  <w:proofErr w:type="gram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</w:t>
      </w:r>
      <w:proofErr w:type="gram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особие / П. А.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Венгер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. - М.: Академия, 2009. -230 </w:t>
      </w:r>
      <w:proofErr w:type="gram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proofErr w:type="gram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Волкова С.И. Конструирование. – М.: Просвещение, 1989.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Давидчук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А.Н. «Развитие у дошкольников конструктивного творчества» // Москва, «Просвещение», 2010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Давидчук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А.Н. «Развитие у дошкольников конструктивного творчества» // Москва, «Просвещение», 2001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Злаказов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А. С. / Горшков Г. А. /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Шевалдина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С. Г. «Уроки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Лего-конструирования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 школе</w:t>
      </w:r>
      <w:proofErr w:type="gram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:</w:t>
      </w:r>
      <w:proofErr w:type="gram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методическое пособие» // БИНОМ. Лаборатория знаний, Москва, 2011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Институт новых технологий «Игровые пособия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LOGO-Verlag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» // Москва, Институт новых технологий, 2006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Комарова Л.Г. Строим из LEGO «ЛИНКА-ПРЕСС» – Москва, 2001.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Лусс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Киселёва Л.С., Данилина Т.А.,.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Лагода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Т.С, Зуйкова М.Б.. – 2-е изд.,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испр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. и доп.- обр. «Проектный метод в деятельности дошкольного учреждения» // Издательство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Аркти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Москва, 2010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Лиштван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З.В. Конструирование – Москва: «Просвещение», 1981.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Лусс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Т.В. «Формирование навыков конструктивно-игровой деятельности у детей с помощью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лего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» //Гуманитарный издательский центр ВЛАДОС, Москва, 2009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Парамонова Л.А. «Теория и методика творческого конструирования в детском саду» //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из-во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«Академия, 2002 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Фешина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Е.В. «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Лего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конструирование в детском саду» Пособие для педагогов. – М.: изд. Сфера, 2011.</w:t>
      </w:r>
    </w:p>
    <w:p w:rsidR="00151BD8" w:rsidRPr="00D47B4C" w:rsidRDefault="00151BD8" w:rsidP="00D47B4C">
      <w:pPr>
        <w:numPr>
          <w:ilvl w:val="0"/>
          <w:numId w:val="9"/>
        </w:numPr>
        <w:shd w:val="clear" w:color="auto" w:fill="FFFFFF"/>
        <w:spacing w:after="0" w:line="360" w:lineRule="auto"/>
        <w:ind w:left="135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Ишмакова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</w:r>
      <w:proofErr w:type="spell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Изд</w:t>
      </w:r>
      <w:proofErr w:type="gramStart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.-</w:t>
      </w:r>
      <w:proofErr w:type="gram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полиграф</w:t>
      </w:r>
      <w:proofErr w:type="spellEnd"/>
      <w:r w:rsidRPr="00D47B4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центр «Маска», 2013.</w:t>
      </w:r>
    </w:p>
    <w:p w:rsidR="00906BDC" w:rsidRPr="00DC1A9C" w:rsidRDefault="00151BD8" w:rsidP="00DC1A9C">
      <w:pPr>
        <w:shd w:val="clear" w:color="auto" w:fill="FFFFFF"/>
        <w:spacing w:before="180" w:after="180" w:line="360" w:lineRule="auto"/>
        <w:rPr>
          <w:rFonts w:ascii="Times New Roman" w:eastAsia="Times New Roman" w:hAnsi="Times New Roman"/>
          <w:color w:val="291E1E"/>
          <w:sz w:val="24"/>
          <w:szCs w:val="24"/>
          <w:lang w:eastAsia="ru-RU"/>
        </w:rPr>
      </w:pPr>
      <w:r w:rsidRPr="00D47B4C">
        <w:rPr>
          <w:rFonts w:ascii="Times New Roman" w:eastAsia="Times New Roman" w:hAnsi="Times New Roman"/>
          <w:color w:val="291E1E"/>
          <w:sz w:val="24"/>
          <w:szCs w:val="24"/>
          <w:lang w:eastAsia="ru-RU"/>
        </w:rPr>
        <w:t> </w:t>
      </w:r>
    </w:p>
    <w:sectPr w:rsidR="00906BDC" w:rsidRPr="00DC1A9C" w:rsidSect="006F51A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9A6"/>
    <w:multiLevelType w:val="hybridMultilevel"/>
    <w:tmpl w:val="6774456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16514A3"/>
    <w:multiLevelType w:val="multilevel"/>
    <w:tmpl w:val="C82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4637"/>
    <w:multiLevelType w:val="multilevel"/>
    <w:tmpl w:val="DB5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917B0"/>
    <w:multiLevelType w:val="multilevel"/>
    <w:tmpl w:val="F17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C3394"/>
    <w:multiLevelType w:val="multilevel"/>
    <w:tmpl w:val="FA6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21E16"/>
    <w:multiLevelType w:val="multilevel"/>
    <w:tmpl w:val="B0F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7742A"/>
    <w:multiLevelType w:val="multilevel"/>
    <w:tmpl w:val="95E6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C3DA9"/>
    <w:multiLevelType w:val="multilevel"/>
    <w:tmpl w:val="8EB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01A4F"/>
    <w:multiLevelType w:val="hybridMultilevel"/>
    <w:tmpl w:val="7778C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3EC"/>
    <w:multiLevelType w:val="multilevel"/>
    <w:tmpl w:val="373E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F45AB"/>
    <w:multiLevelType w:val="multilevel"/>
    <w:tmpl w:val="C60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B3EA1"/>
    <w:multiLevelType w:val="multilevel"/>
    <w:tmpl w:val="E88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33AB0"/>
    <w:multiLevelType w:val="hybridMultilevel"/>
    <w:tmpl w:val="633A1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7129E"/>
    <w:multiLevelType w:val="multilevel"/>
    <w:tmpl w:val="DE56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94394"/>
    <w:multiLevelType w:val="hybridMultilevel"/>
    <w:tmpl w:val="2FD678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6BDC"/>
    <w:rsid w:val="000A4CDB"/>
    <w:rsid w:val="000F29F3"/>
    <w:rsid w:val="00151BD8"/>
    <w:rsid w:val="001C18B3"/>
    <w:rsid w:val="00347B6A"/>
    <w:rsid w:val="003B523D"/>
    <w:rsid w:val="004445B0"/>
    <w:rsid w:val="00503A54"/>
    <w:rsid w:val="005541B0"/>
    <w:rsid w:val="006F51AC"/>
    <w:rsid w:val="0074186D"/>
    <w:rsid w:val="00772C8F"/>
    <w:rsid w:val="00906BDC"/>
    <w:rsid w:val="00A86A80"/>
    <w:rsid w:val="00AA13DA"/>
    <w:rsid w:val="00AB7BBD"/>
    <w:rsid w:val="00AF061A"/>
    <w:rsid w:val="00B125E9"/>
    <w:rsid w:val="00CC66DD"/>
    <w:rsid w:val="00CF4BE3"/>
    <w:rsid w:val="00D47B4C"/>
    <w:rsid w:val="00DC1A9C"/>
    <w:rsid w:val="00E83C13"/>
    <w:rsid w:val="00F844A8"/>
    <w:rsid w:val="00F9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95649-DC26-489D-A2A2-FF9CA4FB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2019-02-20T16:59:00Z</dcterms:created>
  <dcterms:modified xsi:type="dcterms:W3CDTF">2019-02-27T17:45:00Z</dcterms:modified>
</cp:coreProperties>
</file>